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04F4" w:rsidRDefault="005145CB" w:rsidP="00E13A7A">
      <w:pPr>
        <w:jc w:val="center"/>
        <w:rPr>
          <w:b/>
        </w:rPr>
      </w:pPr>
      <w:bookmarkStart w:id="0" w:name="_GoBack"/>
      <w:bookmarkEnd w:id="0"/>
      <w:r>
        <w:rPr>
          <w:b/>
        </w:rPr>
        <w:t>Introduction to Mythology:  Myth and Film (01:195:244:02)</w:t>
      </w:r>
    </w:p>
    <w:p w:rsidR="00E13A7A" w:rsidRDefault="00E13A7A" w:rsidP="00E13A7A">
      <w:pPr>
        <w:jc w:val="center"/>
      </w:pPr>
      <w:r>
        <w:t>Mon/Wed 1:10-2:30</w:t>
      </w:r>
    </w:p>
    <w:p w:rsidR="00E13A7A" w:rsidRDefault="00E13A7A" w:rsidP="00E13A7A">
      <w:pPr>
        <w:jc w:val="center"/>
      </w:pPr>
      <w:r>
        <w:t>Campbell  A2</w:t>
      </w:r>
    </w:p>
    <w:p w:rsidR="00E13A7A" w:rsidRDefault="00E13A7A" w:rsidP="00E13A7A"/>
    <w:p w:rsidR="00E13A7A" w:rsidRDefault="00E13A7A" w:rsidP="00E13A7A"/>
    <w:p w:rsidR="00E13A7A" w:rsidRDefault="00E13A7A" w:rsidP="00E13A7A">
      <w:r>
        <w:t>Instructor:  Prof. Kathleen Sclafani</w:t>
      </w:r>
    </w:p>
    <w:p w:rsidR="00E13A7A" w:rsidRDefault="00E13A7A" w:rsidP="00E13A7A">
      <w:r>
        <w:t>Office Hours:  Mon/Wed before or after class, by appointment</w:t>
      </w:r>
    </w:p>
    <w:p w:rsidR="00E13A7A" w:rsidRDefault="00E13A7A" w:rsidP="00E13A7A">
      <w:r>
        <w:t xml:space="preserve">Email:  </w:t>
      </w:r>
      <w:hyperlink r:id="rId6" w:history="1">
        <w:r w:rsidRPr="00A5090F">
          <w:rPr>
            <w:rStyle w:val="Hyperlink"/>
          </w:rPr>
          <w:t>Ksclaf@aol.com</w:t>
        </w:r>
      </w:hyperlink>
    </w:p>
    <w:p w:rsidR="00E13A7A" w:rsidRDefault="00E13A7A" w:rsidP="00E13A7A">
      <w:r>
        <w:t>Mailbox:  Comparative Literature Dept.</w:t>
      </w:r>
    </w:p>
    <w:p w:rsidR="00E13A7A" w:rsidRDefault="00E13A7A" w:rsidP="00E13A7A">
      <w:r>
        <w:tab/>
        <w:t xml:space="preserve">    195 College Ave., College Ave. Campus</w:t>
      </w:r>
    </w:p>
    <w:p w:rsidR="00E13A7A" w:rsidRDefault="00E13A7A" w:rsidP="00E13A7A"/>
    <w:p w:rsidR="00E13A7A" w:rsidRDefault="00E13A7A" w:rsidP="00E13A7A">
      <w:r w:rsidRPr="009C04F4">
        <w:rPr>
          <w:b/>
          <w:u w:val="single"/>
        </w:rPr>
        <w:t>Course Overview</w:t>
      </w:r>
      <w:r>
        <w:t>:</w:t>
      </w:r>
    </w:p>
    <w:p w:rsidR="00E13A7A" w:rsidRDefault="00E13A7A" w:rsidP="00E13A7A"/>
    <w:p w:rsidR="00E13A7A" w:rsidRDefault="00E13A7A" w:rsidP="00E13A7A">
      <w:r>
        <w:t>Throughout history myths have been passed on using various means, from storytelling and performance to all forms of written texts.  Since the start of the 20</w:t>
      </w:r>
      <w:r w:rsidRPr="00EF1A39">
        <w:rPr>
          <w:vertAlign w:val="superscript"/>
        </w:rPr>
        <w:t>th</w:t>
      </w:r>
      <w:r>
        <w:t xml:space="preserve"> century, film has become the newest and in some ways most powerful medium through which myths are transmitted.  In this course we will explore how film communicates the myths of a given society to its members.  By combining the study of myth theories with film analysis, we will attempt to explore the ways in which films both influence and reflect the way we think, and why movies are much more than “just entertainment”.</w:t>
      </w:r>
    </w:p>
    <w:p w:rsidR="00E13A7A" w:rsidRDefault="00E13A7A" w:rsidP="00E13A7A"/>
    <w:p w:rsidR="00E13A7A" w:rsidRDefault="00E13A7A" w:rsidP="00E13A7A">
      <w:r>
        <w:t xml:space="preserve">The first part of the course focuses on three major theoretical approaches to the study of myth: Jung and his theory of the collective unconscious, Levi Strauss’ structuralism, and the understanding of myth as ideology.  Though there are many others, these three approaches are particularly applicable to the analysis of film, and can help us to analyze its “mythic impact”.  During the remainder of the semester we will view films that transmit myths of heroes and of monsters in both Hollywood and non-Hollywood cinema.  After each section students will present a film of their own choosing, using the theories we’ve discussed to examine the way it works as myth.  </w:t>
      </w:r>
    </w:p>
    <w:p w:rsidR="00E13A7A" w:rsidRDefault="00E13A7A" w:rsidP="00E13A7A"/>
    <w:p w:rsidR="00E13A7A" w:rsidRDefault="00E13A7A" w:rsidP="00E13A7A">
      <w:r w:rsidRPr="00DE61B4">
        <w:rPr>
          <w:u w:val="single"/>
        </w:rPr>
        <w:t>Books to Purchase</w:t>
      </w:r>
      <w:r>
        <w:t>:</w:t>
      </w:r>
    </w:p>
    <w:p w:rsidR="00E13A7A" w:rsidRDefault="00E13A7A" w:rsidP="00E13A7A"/>
    <w:p w:rsidR="00E13A7A" w:rsidRDefault="00E13A7A" w:rsidP="00E13A7A">
      <w:r>
        <w:t xml:space="preserve">Mary Shelley.  </w:t>
      </w:r>
      <w:r>
        <w:rPr>
          <w:i/>
        </w:rPr>
        <w:t xml:space="preserve">Frankenstein </w:t>
      </w:r>
      <w:r>
        <w:t xml:space="preserve">(any edition).  </w:t>
      </w:r>
    </w:p>
    <w:p w:rsidR="00E13A7A" w:rsidRDefault="00E13A7A" w:rsidP="00E13A7A">
      <w:r>
        <w:t xml:space="preserve">Euripedes </w:t>
      </w:r>
      <w:r w:rsidRPr="00107F81">
        <w:rPr>
          <w:i/>
        </w:rPr>
        <w:t>Medea and Other Plays</w:t>
      </w:r>
      <w:r>
        <w:t xml:space="preserve"> (Penguin Classics; translated by John Davie)</w:t>
      </w:r>
    </w:p>
    <w:p w:rsidR="00E13A7A" w:rsidRPr="00107F81" w:rsidRDefault="00E13A7A" w:rsidP="00E13A7A"/>
    <w:p w:rsidR="00E13A7A" w:rsidRDefault="00E13A7A" w:rsidP="00E13A7A">
      <w:r>
        <w:t>(These texts can be purchased from Amazon, either used or new, for a few dollars)</w:t>
      </w:r>
    </w:p>
    <w:p w:rsidR="00E13A7A" w:rsidRDefault="00E13A7A" w:rsidP="00E13A7A"/>
    <w:p w:rsidR="00E13A7A" w:rsidRDefault="00E13A7A" w:rsidP="00E13A7A">
      <w:r w:rsidRPr="00DE61B4">
        <w:rPr>
          <w:u w:val="single"/>
        </w:rPr>
        <w:t>Other readings</w:t>
      </w:r>
      <w:r>
        <w:t>:</w:t>
      </w:r>
    </w:p>
    <w:p w:rsidR="00E13A7A" w:rsidRDefault="00E13A7A" w:rsidP="00E13A7A"/>
    <w:p w:rsidR="00E13A7A" w:rsidRDefault="00E13A7A" w:rsidP="00E13A7A">
      <w:r>
        <w:t xml:space="preserve">Besides the texts above, all other readings can be found on online in the ecollege course shell provided for this class (click on “doc sharing” on the top menu).  To log in, go to </w:t>
      </w:r>
      <w:hyperlink r:id="rId7" w:history="1">
        <w:r w:rsidRPr="00C12BDB">
          <w:rPr>
            <w:rStyle w:val="Hyperlink"/>
          </w:rPr>
          <w:t>https://ecollege.rutgers.edu</w:t>
        </w:r>
      </w:hyperlink>
    </w:p>
    <w:p w:rsidR="00E13A7A" w:rsidRDefault="00E13A7A" w:rsidP="00E13A7A"/>
    <w:p w:rsidR="00E13A7A" w:rsidRPr="00645FA1" w:rsidRDefault="00E13A7A" w:rsidP="00E13A7A">
      <w:pPr>
        <w:rPr>
          <w:b/>
        </w:rPr>
      </w:pPr>
      <w:r>
        <w:rPr>
          <w:b/>
        </w:rPr>
        <w:t>Be prepared to print out the readings and bring them to class when notified. You must also bring your text if we are using it that day in class</w:t>
      </w:r>
    </w:p>
    <w:p w:rsidR="00E13A7A" w:rsidRDefault="00E13A7A" w:rsidP="00E13A7A">
      <w:pPr>
        <w:rPr>
          <w:u w:val="single"/>
        </w:rPr>
      </w:pPr>
    </w:p>
    <w:p w:rsidR="00E13A7A" w:rsidRDefault="00E13A7A" w:rsidP="00E13A7A">
      <w:pPr>
        <w:rPr>
          <w:u w:val="single"/>
        </w:rPr>
      </w:pPr>
    </w:p>
    <w:p w:rsidR="00E13A7A" w:rsidRDefault="00E13A7A" w:rsidP="00E13A7A">
      <w:pPr>
        <w:rPr>
          <w:u w:val="single"/>
        </w:rPr>
      </w:pPr>
    </w:p>
    <w:p w:rsidR="00E13A7A" w:rsidRDefault="00E13A7A" w:rsidP="00E13A7A">
      <w:r w:rsidRPr="00645FA1">
        <w:rPr>
          <w:u w:val="single"/>
        </w:rPr>
        <w:t>Films</w:t>
      </w:r>
      <w:r>
        <w:t>:</w:t>
      </w:r>
    </w:p>
    <w:p w:rsidR="00E13A7A" w:rsidRDefault="00E13A7A" w:rsidP="00E13A7A"/>
    <w:p w:rsidR="00E13A7A" w:rsidRDefault="00E13A7A" w:rsidP="00E13A7A">
      <w:r>
        <w:t>All of the films assigned are available on either Netflix (if you have an account) or Amazon instant video (for a few dollars each).</w:t>
      </w:r>
    </w:p>
    <w:p w:rsidR="00E13A7A" w:rsidRDefault="00E13A7A" w:rsidP="00E13A7A"/>
    <w:p w:rsidR="00E13A7A" w:rsidRDefault="00E13A7A" w:rsidP="00E13A7A"/>
    <w:p w:rsidR="00E13A7A" w:rsidRPr="00645FA1" w:rsidRDefault="00E13A7A" w:rsidP="00E13A7A">
      <w:pPr>
        <w:rPr>
          <w:b/>
          <w:u w:val="single"/>
        </w:rPr>
      </w:pPr>
      <w:r w:rsidRPr="00645FA1">
        <w:rPr>
          <w:b/>
          <w:u w:val="single"/>
        </w:rPr>
        <w:t>Course Requirements:</w:t>
      </w:r>
    </w:p>
    <w:p w:rsidR="00E13A7A" w:rsidRDefault="00E13A7A" w:rsidP="00E13A7A">
      <w:pPr>
        <w:rPr>
          <w:u w:val="single"/>
        </w:rPr>
      </w:pPr>
    </w:p>
    <w:p w:rsidR="00E13A7A" w:rsidRDefault="00E13A7A" w:rsidP="00E13A7A">
      <w:pPr>
        <w:numPr>
          <w:ilvl w:val="0"/>
          <w:numId w:val="1"/>
        </w:numPr>
      </w:pPr>
      <w:r>
        <w:rPr>
          <w:b/>
        </w:rPr>
        <w:t>1-2 page responses</w:t>
      </w:r>
      <w:r>
        <w:t xml:space="preserve"> to the assigned film, when required (see syllabus), submitted into the ecollege course shell provided for this class under “dropbox” </w:t>
      </w:r>
      <w:r w:rsidRPr="00925D02">
        <w:rPr>
          <w:b/>
        </w:rPr>
        <w:t>before the start of class on the day it is due</w:t>
      </w:r>
      <w:r>
        <w:t xml:space="preserve">.  </w:t>
      </w:r>
      <w:r>
        <w:rPr>
          <w:b/>
        </w:rPr>
        <w:t>You should</w:t>
      </w:r>
      <w:r w:rsidRPr="00925D02">
        <w:rPr>
          <w:b/>
        </w:rPr>
        <w:t xml:space="preserve"> bring hard copies to class as well</w:t>
      </w:r>
      <w:r>
        <w:rPr>
          <w:b/>
        </w:rPr>
        <w:t xml:space="preserve"> (20%)</w:t>
      </w:r>
      <w:r w:rsidRPr="00925D02">
        <w:rPr>
          <w:b/>
        </w:rPr>
        <w:t>.</w:t>
      </w:r>
    </w:p>
    <w:p w:rsidR="00E13A7A" w:rsidRDefault="00E13A7A" w:rsidP="00E13A7A">
      <w:pPr>
        <w:numPr>
          <w:ilvl w:val="0"/>
          <w:numId w:val="1"/>
        </w:numPr>
      </w:pPr>
      <w:r w:rsidRPr="00925D02">
        <w:rPr>
          <w:b/>
        </w:rPr>
        <w:t>Class participation.</w:t>
      </w:r>
      <w:r>
        <w:t xml:space="preserve">  This includes regular, on-time attendance (if you miss more than 4 sessions you are at risk for failure), being prepared for class and keeping up with the reading and writing assignments </w:t>
      </w:r>
      <w:r w:rsidRPr="00925D02">
        <w:rPr>
          <w:b/>
        </w:rPr>
        <w:t>(20%).</w:t>
      </w:r>
    </w:p>
    <w:p w:rsidR="00E13A7A" w:rsidRDefault="00E13A7A" w:rsidP="00E13A7A">
      <w:pPr>
        <w:numPr>
          <w:ilvl w:val="0"/>
          <w:numId w:val="1"/>
        </w:numPr>
      </w:pPr>
      <w:r>
        <w:rPr>
          <w:b/>
        </w:rPr>
        <w:t>Quizzes (announced and unannounced) and an exam (20%)</w:t>
      </w:r>
      <w:r>
        <w:t xml:space="preserve"> </w:t>
      </w:r>
    </w:p>
    <w:p w:rsidR="00E13A7A" w:rsidRDefault="00E13A7A" w:rsidP="00E13A7A">
      <w:pPr>
        <w:numPr>
          <w:ilvl w:val="0"/>
          <w:numId w:val="1"/>
        </w:numPr>
      </w:pPr>
      <w:r>
        <w:rPr>
          <w:b/>
        </w:rPr>
        <w:t>A</w:t>
      </w:r>
      <w:r w:rsidRPr="00925D02">
        <w:rPr>
          <w:b/>
        </w:rPr>
        <w:t xml:space="preserve"> </w:t>
      </w:r>
      <w:r>
        <w:rPr>
          <w:b/>
        </w:rPr>
        <w:t xml:space="preserve">group or individual </w:t>
      </w:r>
      <w:r w:rsidRPr="00925D02">
        <w:rPr>
          <w:b/>
        </w:rPr>
        <w:t>power point presentation on a film of your choosing</w:t>
      </w:r>
      <w:r>
        <w:t xml:space="preserve"> that corresponds to an assigned topic (you may also choose to write a longer paper in lieu of the presentation) </w:t>
      </w:r>
      <w:r w:rsidRPr="00925D02">
        <w:rPr>
          <w:b/>
        </w:rPr>
        <w:t>(20%)</w:t>
      </w:r>
    </w:p>
    <w:p w:rsidR="00E13A7A" w:rsidRPr="00645FA1" w:rsidRDefault="00E13A7A" w:rsidP="00E13A7A">
      <w:pPr>
        <w:numPr>
          <w:ilvl w:val="0"/>
          <w:numId w:val="1"/>
        </w:numPr>
        <w:rPr>
          <w:b/>
        </w:rPr>
      </w:pPr>
      <w:r>
        <w:rPr>
          <w:b/>
        </w:rPr>
        <w:t>An 8-10</w:t>
      </w:r>
      <w:r w:rsidRPr="00645FA1">
        <w:rPr>
          <w:b/>
        </w:rPr>
        <w:t xml:space="preserve"> page paper expanding upon the topic chosen </w:t>
      </w:r>
      <w:r>
        <w:rPr>
          <w:b/>
        </w:rPr>
        <w:t>for the presentation, or a 12-15</w:t>
      </w:r>
      <w:r w:rsidRPr="00645FA1">
        <w:rPr>
          <w:b/>
        </w:rPr>
        <w:t xml:space="preserve"> page paper in lieu of a presentation (20% or 40% without presentation)</w:t>
      </w:r>
    </w:p>
    <w:p w:rsidR="00E13A7A" w:rsidRDefault="00E13A7A" w:rsidP="00E13A7A">
      <w:pPr>
        <w:ind w:left="360"/>
      </w:pPr>
    </w:p>
    <w:p w:rsidR="00E13A7A" w:rsidRDefault="00E13A7A" w:rsidP="00E13A7A">
      <w:pPr>
        <w:ind w:left="360"/>
      </w:pPr>
      <w:r w:rsidRPr="00C70FC6">
        <w:rPr>
          <w:b/>
        </w:rPr>
        <w:t>Please note</w:t>
      </w:r>
      <w:r>
        <w:t xml:space="preserve">:  </w:t>
      </w:r>
    </w:p>
    <w:p w:rsidR="00E13A7A" w:rsidRDefault="00E13A7A" w:rsidP="00E13A7A">
      <w:pPr>
        <w:ind w:left="360"/>
      </w:pPr>
    </w:p>
    <w:p w:rsidR="00E13A7A" w:rsidRDefault="00E13A7A" w:rsidP="00E13A7A">
      <w:pPr>
        <w:ind w:left="360"/>
      </w:pPr>
      <w:r>
        <w:t>**</w:t>
      </w:r>
      <w:r w:rsidRPr="00107F81">
        <w:rPr>
          <w:b/>
        </w:rPr>
        <w:t>There is no extra credit – please focus your energies on completing assigned work thoroughly and on time.</w:t>
      </w:r>
      <w:r>
        <w:t xml:space="preserve">  </w:t>
      </w:r>
    </w:p>
    <w:p w:rsidR="00E13A7A" w:rsidRPr="00644E6A" w:rsidRDefault="00E13A7A" w:rsidP="00E13A7A">
      <w:pPr>
        <w:rPr>
          <w:b/>
        </w:rPr>
      </w:pPr>
    </w:p>
    <w:p w:rsidR="00E13A7A" w:rsidRPr="0056062D" w:rsidRDefault="00E13A7A" w:rsidP="00E13A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Cs w:val="18"/>
        </w:rPr>
      </w:pPr>
    </w:p>
    <w:p w:rsidR="00E13A7A" w:rsidRDefault="00E13A7A" w:rsidP="00E13A7A">
      <w:pPr>
        <w:rPr>
          <w:b/>
        </w:rPr>
      </w:pPr>
      <w:r>
        <w:rPr>
          <w:b/>
        </w:rPr>
        <w:t>Comparative Literature Learning Goals:</w:t>
      </w:r>
    </w:p>
    <w:p w:rsidR="00E13A7A" w:rsidRDefault="00E13A7A" w:rsidP="00E13A7A">
      <w:pPr>
        <w:rPr>
          <w:b/>
        </w:rPr>
      </w:pPr>
    </w:p>
    <w:p w:rsidR="00E13A7A" w:rsidRDefault="00E13A7A" w:rsidP="00E13A7A">
      <w:pPr>
        <w:rPr>
          <w:color w:val="000000"/>
        </w:rPr>
      </w:pPr>
      <w:r>
        <w:rPr>
          <w:color w:val="000000"/>
        </w:rPr>
        <w:t xml:space="preserve">1.  </w:t>
      </w:r>
      <w:r w:rsidRPr="006921EA">
        <w:rPr>
          <w:color w:val="000000"/>
        </w:rPr>
        <w:t>Students will demonstrate familiarity with a variety of world li</w:t>
      </w:r>
      <w:r>
        <w:rPr>
          <w:color w:val="000000"/>
        </w:rPr>
        <w:t xml:space="preserve">teratures as well as methods of </w:t>
      </w:r>
      <w:r w:rsidRPr="006921EA">
        <w:rPr>
          <w:color w:val="000000"/>
        </w:rPr>
        <w:t xml:space="preserve">studying literature and culture across national and linguistic boundaries and evaluate the nature, function and value of literature from a global perspective. </w:t>
      </w:r>
    </w:p>
    <w:p w:rsidR="00E13A7A" w:rsidRPr="006921EA" w:rsidRDefault="00E13A7A" w:rsidP="00E13A7A">
      <w:pPr>
        <w:ind w:left="810"/>
        <w:rPr>
          <w:color w:val="000000"/>
        </w:rPr>
      </w:pPr>
    </w:p>
    <w:p w:rsidR="00E13A7A" w:rsidRDefault="00E13A7A" w:rsidP="00E13A7A">
      <w:pPr>
        <w:rPr>
          <w:color w:val="000000"/>
        </w:rPr>
      </w:pPr>
      <w:r>
        <w:rPr>
          <w:color w:val="000000"/>
        </w:rPr>
        <w:t>2.  Students</w:t>
      </w:r>
      <w:r w:rsidRPr="006921EA">
        <w:rPr>
          <w:color w:val="000000"/>
        </w:rPr>
        <w:t xml:space="preserve"> will demonstrate critical reasoning and research skills; design and conduct research in an individual field of concentration (such as literary theory, women's literature, post colonial studies, literature and film, etc); analyze a specific body of research and write a clear and </w:t>
      </w:r>
      <w:r>
        <w:rPr>
          <w:color w:val="000000"/>
        </w:rPr>
        <w:t>well-</w:t>
      </w:r>
      <w:r w:rsidRPr="006921EA">
        <w:rPr>
          <w:color w:val="000000"/>
        </w:rPr>
        <w:t xml:space="preserve">developed paper or project about a topic related to more than one literary and cultural tradition. </w:t>
      </w:r>
    </w:p>
    <w:p w:rsidR="00E13A7A" w:rsidRPr="006921EA" w:rsidRDefault="00E13A7A" w:rsidP="00E13A7A">
      <w:pPr>
        <w:ind w:left="810"/>
        <w:rPr>
          <w:color w:val="000000"/>
        </w:rPr>
      </w:pPr>
    </w:p>
    <w:p w:rsidR="00E13A7A" w:rsidRDefault="00E13A7A" w:rsidP="00E13A7A">
      <w:pPr>
        <w:spacing w:line="276" w:lineRule="auto"/>
        <w:rPr>
          <w:color w:val="000000"/>
        </w:rPr>
      </w:pPr>
      <w:r>
        <w:rPr>
          <w:color w:val="000000"/>
        </w:rPr>
        <w:t>3.  Students</w:t>
      </w:r>
      <w:r w:rsidRPr="004A008F">
        <w:rPr>
          <w:color w:val="000000"/>
        </w:rPr>
        <w:t xml:space="preserve"> will demonstrate competency in one foreign language and at least a basic knowledge of the literature written in that language.</w:t>
      </w:r>
    </w:p>
    <w:p w:rsidR="00E13A7A" w:rsidRDefault="00E13A7A" w:rsidP="00E13A7A">
      <w:pPr>
        <w:spacing w:line="276" w:lineRule="auto"/>
      </w:pPr>
    </w:p>
    <w:tbl>
      <w:tblPr>
        <w:tblpPr w:leftFromText="180" w:rightFromText="180" w:vertAnchor="text" w:horzAnchor="page" w:tblpX="937" w:tblpY="141"/>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2"/>
        <w:gridCol w:w="5616"/>
      </w:tblGrid>
      <w:tr w:rsidR="00E13A7A" w:rsidRPr="00FB2E6A">
        <w:tc>
          <w:tcPr>
            <w:tcW w:w="3492" w:type="dxa"/>
          </w:tcPr>
          <w:p w:rsidR="00E13A7A" w:rsidRPr="00FB2E6A" w:rsidRDefault="00E13A7A" w:rsidP="00E13A7A">
            <w:pPr>
              <w:rPr>
                <w:b/>
              </w:rPr>
            </w:pPr>
            <w:r w:rsidRPr="00FB2E6A">
              <w:rPr>
                <w:b/>
              </w:rPr>
              <w:t>Topics</w:t>
            </w:r>
          </w:p>
        </w:tc>
        <w:tc>
          <w:tcPr>
            <w:tcW w:w="5616" w:type="dxa"/>
          </w:tcPr>
          <w:p w:rsidR="00E13A7A" w:rsidRPr="00FB2E6A" w:rsidRDefault="00E13A7A" w:rsidP="00E13A7A">
            <w:pPr>
              <w:rPr>
                <w:b/>
              </w:rPr>
            </w:pPr>
            <w:r w:rsidRPr="00FB2E6A">
              <w:rPr>
                <w:b/>
              </w:rPr>
              <w:t>Readings</w:t>
            </w:r>
          </w:p>
        </w:tc>
      </w:tr>
      <w:tr w:rsidR="00E13A7A" w:rsidRPr="00FB2E6A">
        <w:tc>
          <w:tcPr>
            <w:tcW w:w="3492" w:type="dxa"/>
          </w:tcPr>
          <w:p w:rsidR="00E13A7A" w:rsidRPr="00FB2E6A" w:rsidRDefault="00E13A7A" w:rsidP="00E13A7A">
            <w:pPr>
              <w:rPr>
                <w:b/>
              </w:rPr>
            </w:pPr>
            <w:r>
              <w:rPr>
                <w:b/>
              </w:rPr>
              <w:t>PART I:  THEORIES OF MYTH</w:t>
            </w:r>
          </w:p>
        </w:tc>
        <w:tc>
          <w:tcPr>
            <w:tcW w:w="5616" w:type="dxa"/>
          </w:tcPr>
          <w:p w:rsidR="00E13A7A" w:rsidRPr="00FB2E6A" w:rsidRDefault="00E13A7A" w:rsidP="00E13A7A">
            <w:pPr>
              <w:rPr>
                <w:b/>
              </w:rPr>
            </w:pPr>
          </w:p>
        </w:tc>
      </w:tr>
      <w:tr w:rsidR="00E13A7A" w:rsidRPr="00FB2E6A">
        <w:trPr>
          <w:trHeight w:val="686"/>
        </w:trPr>
        <w:tc>
          <w:tcPr>
            <w:tcW w:w="3492" w:type="dxa"/>
          </w:tcPr>
          <w:p w:rsidR="00E13A7A" w:rsidRPr="00FB2E6A" w:rsidRDefault="00E13A7A" w:rsidP="00E13A7A">
            <w:pPr>
              <w:rPr>
                <w:b/>
              </w:rPr>
            </w:pPr>
            <w:r>
              <w:rPr>
                <w:b/>
              </w:rPr>
              <w:t xml:space="preserve">Sept 5 </w:t>
            </w:r>
            <w:r w:rsidRPr="00FB2E6A">
              <w:rPr>
                <w:b/>
              </w:rPr>
              <w:t>Introduction:  What is Myth?</w:t>
            </w:r>
          </w:p>
        </w:tc>
        <w:tc>
          <w:tcPr>
            <w:tcW w:w="5616" w:type="dxa"/>
          </w:tcPr>
          <w:p w:rsidR="00E13A7A" w:rsidRPr="00CA481C" w:rsidRDefault="00E13A7A" w:rsidP="00E13A7A">
            <w:r>
              <w:t xml:space="preserve">Video clip from The Power of Myth (Campell/Moyers – found in course shell on left menu); Segal “Joseph Campbell’s Theory of Myth” (Dundes) and “Myth and Psychology”, inc. Adonis myth excerpt (from </w:t>
            </w:r>
            <w:r w:rsidRPr="007F6F62">
              <w:rPr>
                <w:i/>
              </w:rPr>
              <w:t>Myth: A Very Short Introduction)</w:t>
            </w:r>
          </w:p>
        </w:tc>
      </w:tr>
      <w:tr w:rsidR="00E13A7A" w:rsidRPr="00FB2E6A">
        <w:tc>
          <w:tcPr>
            <w:tcW w:w="3492" w:type="dxa"/>
          </w:tcPr>
          <w:p w:rsidR="00E13A7A" w:rsidRPr="00FB2E6A" w:rsidRDefault="00E13A7A" w:rsidP="00E13A7A">
            <w:pPr>
              <w:rPr>
                <w:b/>
              </w:rPr>
            </w:pPr>
            <w:r w:rsidRPr="00FB2E6A">
              <w:rPr>
                <w:b/>
              </w:rPr>
              <w:t>Sept 10 The Psychological Approach to Myth</w:t>
            </w:r>
          </w:p>
        </w:tc>
        <w:tc>
          <w:tcPr>
            <w:tcW w:w="5616" w:type="dxa"/>
          </w:tcPr>
          <w:p w:rsidR="00E13A7A" w:rsidRPr="00130D16" w:rsidRDefault="00E13A7A" w:rsidP="00E13A7A">
            <w:r>
              <w:t>Thury “How to Perform a Jungian Analysis of a Myth or Fairy Tale”</w:t>
            </w:r>
          </w:p>
        </w:tc>
      </w:tr>
      <w:tr w:rsidR="00E13A7A" w:rsidRPr="00FB2E6A">
        <w:tc>
          <w:tcPr>
            <w:tcW w:w="3492" w:type="dxa"/>
          </w:tcPr>
          <w:p w:rsidR="00E13A7A" w:rsidRPr="00FB2E6A" w:rsidRDefault="00E13A7A" w:rsidP="00E13A7A">
            <w:pPr>
              <w:rPr>
                <w:b/>
              </w:rPr>
            </w:pPr>
            <w:r>
              <w:rPr>
                <w:b/>
              </w:rPr>
              <w:t>Sept 12</w:t>
            </w:r>
            <w:r w:rsidRPr="00FB2E6A">
              <w:rPr>
                <w:b/>
              </w:rPr>
              <w:t xml:space="preserve"> Jungian Analysis of Myth and Dreams</w:t>
            </w:r>
          </w:p>
        </w:tc>
        <w:tc>
          <w:tcPr>
            <w:tcW w:w="5616" w:type="dxa"/>
          </w:tcPr>
          <w:p w:rsidR="00E13A7A" w:rsidRPr="00781884" w:rsidRDefault="00E13A7A" w:rsidP="00E13A7A">
            <w:r w:rsidRPr="00FB2E6A">
              <w:rPr>
                <w:bCs/>
              </w:rPr>
              <w:t>Thury, “</w:t>
            </w:r>
            <w:r>
              <w:rPr>
                <w:bCs/>
              </w:rPr>
              <w:t xml:space="preserve">The Structural Study of Myth:  Edmund Leach on Claude </w:t>
            </w:r>
            <w:r w:rsidRPr="00FB2E6A">
              <w:rPr>
                <w:bCs/>
              </w:rPr>
              <w:t>Levi-Strauss”</w:t>
            </w:r>
          </w:p>
        </w:tc>
      </w:tr>
      <w:tr w:rsidR="00E13A7A" w:rsidRPr="00FB2E6A">
        <w:tc>
          <w:tcPr>
            <w:tcW w:w="3492" w:type="dxa"/>
          </w:tcPr>
          <w:p w:rsidR="00E13A7A" w:rsidRPr="00FB2E6A" w:rsidRDefault="00E13A7A" w:rsidP="00E13A7A">
            <w:pPr>
              <w:rPr>
                <w:b/>
                <w:bCs/>
                <w:i/>
              </w:rPr>
            </w:pPr>
            <w:r w:rsidRPr="00FB2E6A">
              <w:rPr>
                <w:b/>
                <w:bCs/>
              </w:rPr>
              <w:t xml:space="preserve">Sept 17 Structuralism (Levi Strauss) </w:t>
            </w:r>
          </w:p>
        </w:tc>
        <w:tc>
          <w:tcPr>
            <w:tcW w:w="5616" w:type="dxa"/>
          </w:tcPr>
          <w:p w:rsidR="00E13A7A" w:rsidRPr="001F6109" w:rsidRDefault="00E13A7A" w:rsidP="00E13A7A">
            <w:r>
              <w:t xml:space="preserve">Thury </w:t>
            </w:r>
            <w:r w:rsidRPr="00FB2E6A">
              <w:rPr>
                <w:i/>
              </w:rPr>
              <w:t xml:space="preserve">The Epic of Gilgamesh </w:t>
            </w:r>
          </w:p>
          <w:p w:rsidR="00E13A7A" w:rsidRPr="00FB2E6A" w:rsidRDefault="00E13A7A" w:rsidP="00E13A7A">
            <w:pPr>
              <w:rPr>
                <w:bCs/>
                <w:i/>
              </w:rPr>
            </w:pPr>
            <w:r w:rsidRPr="00FB2E6A">
              <w:rPr>
                <w:bCs/>
              </w:rPr>
              <w:t xml:space="preserve">  </w:t>
            </w:r>
          </w:p>
        </w:tc>
      </w:tr>
      <w:tr w:rsidR="00E13A7A" w:rsidRPr="00FB2E6A">
        <w:tc>
          <w:tcPr>
            <w:tcW w:w="3492" w:type="dxa"/>
          </w:tcPr>
          <w:p w:rsidR="00E13A7A" w:rsidRPr="00FB2E6A" w:rsidRDefault="00E13A7A" w:rsidP="00E13A7A">
            <w:pPr>
              <w:rPr>
                <w:b/>
                <w:bCs/>
              </w:rPr>
            </w:pPr>
            <w:r>
              <w:rPr>
                <w:b/>
                <w:bCs/>
              </w:rPr>
              <w:t xml:space="preserve">Sept 19 </w:t>
            </w:r>
            <w:r w:rsidRPr="00FB2E6A">
              <w:rPr>
                <w:b/>
                <w:bCs/>
                <w:i/>
              </w:rPr>
              <w:t>Gilgamesh</w:t>
            </w:r>
            <w:r>
              <w:rPr>
                <w:b/>
                <w:bCs/>
              </w:rPr>
              <w:t xml:space="preserve"> </w:t>
            </w:r>
          </w:p>
        </w:tc>
        <w:tc>
          <w:tcPr>
            <w:tcW w:w="5616" w:type="dxa"/>
          </w:tcPr>
          <w:p w:rsidR="00E13A7A" w:rsidRPr="00FB2E6A" w:rsidRDefault="00E13A7A" w:rsidP="00E13A7A">
            <w:pPr>
              <w:rPr>
                <w:bCs/>
              </w:rPr>
            </w:pPr>
            <w:r>
              <w:rPr>
                <w:bCs/>
              </w:rPr>
              <w:t xml:space="preserve">Ellwood, </w:t>
            </w:r>
            <w:r w:rsidRPr="006D0A87">
              <w:rPr>
                <w:bCs/>
                <w:i/>
              </w:rPr>
              <w:t>The Politics of Myth</w:t>
            </w:r>
            <w:r>
              <w:rPr>
                <w:bCs/>
              </w:rPr>
              <w:t>, Ch 1</w:t>
            </w:r>
          </w:p>
        </w:tc>
      </w:tr>
      <w:tr w:rsidR="00E13A7A" w:rsidRPr="00FB2E6A">
        <w:tc>
          <w:tcPr>
            <w:tcW w:w="3492" w:type="dxa"/>
          </w:tcPr>
          <w:p w:rsidR="00E13A7A" w:rsidRDefault="00E13A7A" w:rsidP="00E13A7A">
            <w:pPr>
              <w:rPr>
                <w:b/>
                <w:bCs/>
              </w:rPr>
            </w:pPr>
            <w:r w:rsidRPr="00FB2E6A">
              <w:rPr>
                <w:b/>
              </w:rPr>
              <w:t>Sept 24</w:t>
            </w:r>
            <w:r w:rsidRPr="00FB2E6A">
              <w:rPr>
                <w:b/>
                <w:bCs/>
              </w:rPr>
              <w:t xml:space="preserve"> </w:t>
            </w:r>
            <w:r>
              <w:rPr>
                <w:b/>
                <w:bCs/>
              </w:rPr>
              <w:t>Myth as Ideology</w:t>
            </w:r>
          </w:p>
          <w:p w:rsidR="00E13A7A" w:rsidRPr="00FB2E6A" w:rsidRDefault="00E13A7A" w:rsidP="00E13A7A">
            <w:pPr>
              <w:rPr>
                <w:b/>
              </w:rPr>
            </w:pPr>
          </w:p>
        </w:tc>
        <w:tc>
          <w:tcPr>
            <w:tcW w:w="5616" w:type="dxa"/>
          </w:tcPr>
          <w:p w:rsidR="00E13A7A" w:rsidRPr="00FB2E6A" w:rsidRDefault="00E13A7A" w:rsidP="00E13A7A">
            <w:pPr>
              <w:rPr>
                <w:bCs/>
              </w:rPr>
            </w:pPr>
            <w:r>
              <w:rPr>
                <w:bCs/>
              </w:rPr>
              <w:t xml:space="preserve">Video on </w:t>
            </w:r>
            <w:r w:rsidRPr="00F43532">
              <w:rPr>
                <w:bCs/>
                <w:i/>
              </w:rPr>
              <w:t>The Writer’s Journey</w:t>
            </w:r>
            <w:r>
              <w:rPr>
                <w:bCs/>
                <w:i/>
              </w:rPr>
              <w:t xml:space="preserve"> </w:t>
            </w:r>
            <w:r>
              <w:rPr>
                <w:bCs/>
              </w:rPr>
              <w:t>(Vogler); Bordwell article on superheroes; Segal “The Future of the Study of Myth”</w:t>
            </w:r>
          </w:p>
        </w:tc>
      </w:tr>
      <w:tr w:rsidR="00E13A7A" w:rsidRPr="00FB2E6A">
        <w:tc>
          <w:tcPr>
            <w:tcW w:w="3492" w:type="dxa"/>
          </w:tcPr>
          <w:p w:rsidR="00E13A7A" w:rsidRPr="00FB2E6A" w:rsidRDefault="00E13A7A" w:rsidP="00E13A7A">
            <w:pPr>
              <w:spacing w:before="240"/>
              <w:rPr>
                <w:b/>
              </w:rPr>
            </w:pPr>
            <w:r>
              <w:rPr>
                <w:b/>
              </w:rPr>
              <w:t>Sept 26 Film as Myth?</w:t>
            </w:r>
          </w:p>
        </w:tc>
        <w:tc>
          <w:tcPr>
            <w:tcW w:w="5616" w:type="dxa"/>
          </w:tcPr>
          <w:p w:rsidR="00E13A7A" w:rsidRPr="00FB2E6A" w:rsidRDefault="00E13A7A" w:rsidP="00E13A7A">
            <w:pPr>
              <w:rPr>
                <w:bCs/>
              </w:rPr>
            </w:pPr>
            <w:r>
              <w:rPr>
                <w:bCs/>
              </w:rPr>
              <w:t xml:space="preserve">Ray </w:t>
            </w:r>
            <w:r w:rsidRPr="00F43532">
              <w:rPr>
                <w:bCs/>
                <w:i/>
              </w:rPr>
              <w:t>A Certain Tendency in Hollywood Cinema</w:t>
            </w:r>
            <w:r>
              <w:rPr>
                <w:bCs/>
              </w:rPr>
              <w:t xml:space="preserve"> Ch 3; v</w:t>
            </w:r>
            <w:r w:rsidRPr="00FB2E6A">
              <w:rPr>
                <w:bCs/>
              </w:rPr>
              <w:t xml:space="preserve">iew </w:t>
            </w:r>
            <w:r w:rsidRPr="00FB2E6A">
              <w:rPr>
                <w:bCs/>
                <w:i/>
              </w:rPr>
              <w:t>Casablanca;</w:t>
            </w:r>
            <w:r>
              <w:rPr>
                <w:bCs/>
                <w:i/>
              </w:rPr>
              <w:t xml:space="preserve"> </w:t>
            </w:r>
            <w:r>
              <w:rPr>
                <w:bCs/>
              </w:rPr>
              <w:t>response paper</w:t>
            </w:r>
          </w:p>
        </w:tc>
      </w:tr>
      <w:tr w:rsidR="00E13A7A" w:rsidRPr="00FB2E6A">
        <w:tc>
          <w:tcPr>
            <w:tcW w:w="3492" w:type="dxa"/>
          </w:tcPr>
          <w:p w:rsidR="00E13A7A" w:rsidRDefault="00E13A7A" w:rsidP="00E13A7A">
            <w:pPr>
              <w:spacing w:before="240"/>
              <w:rPr>
                <w:b/>
              </w:rPr>
            </w:pPr>
            <w:r>
              <w:rPr>
                <w:b/>
              </w:rPr>
              <w:t>PART II:  FILM AND THE MYTH OF THE HERO</w:t>
            </w:r>
          </w:p>
        </w:tc>
        <w:tc>
          <w:tcPr>
            <w:tcW w:w="5616" w:type="dxa"/>
          </w:tcPr>
          <w:p w:rsidR="00E13A7A" w:rsidRDefault="00E13A7A" w:rsidP="00E13A7A">
            <w:pPr>
              <w:rPr>
                <w:bCs/>
              </w:rPr>
            </w:pPr>
          </w:p>
        </w:tc>
      </w:tr>
      <w:tr w:rsidR="00E13A7A" w:rsidRPr="00FB2E6A">
        <w:tc>
          <w:tcPr>
            <w:tcW w:w="3492" w:type="dxa"/>
          </w:tcPr>
          <w:p w:rsidR="00E13A7A" w:rsidRPr="00FB2E6A" w:rsidRDefault="00E13A7A" w:rsidP="00E13A7A">
            <w:pPr>
              <w:spacing w:before="240"/>
              <w:rPr>
                <w:b/>
              </w:rPr>
            </w:pPr>
            <w:r>
              <w:rPr>
                <w:b/>
              </w:rPr>
              <w:t>Oct 1</w:t>
            </w:r>
            <w:r w:rsidRPr="00FB2E6A">
              <w:rPr>
                <w:b/>
              </w:rPr>
              <w:t xml:space="preserve"> </w:t>
            </w:r>
            <w:r>
              <w:rPr>
                <w:b/>
                <w:i/>
              </w:rPr>
              <w:t xml:space="preserve">Casablanca </w:t>
            </w:r>
            <w:r>
              <w:rPr>
                <w:b/>
              </w:rPr>
              <w:t>and</w:t>
            </w:r>
            <w:r w:rsidRPr="00FB2E6A">
              <w:rPr>
                <w:b/>
                <w:i/>
              </w:rPr>
              <w:t xml:space="preserve"> </w:t>
            </w:r>
            <w:r>
              <w:rPr>
                <w:b/>
              </w:rPr>
              <w:t>t</w:t>
            </w:r>
            <w:r w:rsidRPr="00FB2E6A">
              <w:rPr>
                <w:b/>
              </w:rPr>
              <w:t>he Mythology of the American Hero</w:t>
            </w:r>
            <w:r w:rsidRPr="00FB2E6A">
              <w:rPr>
                <w:b/>
                <w:i/>
              </w:rPr>
              <w:t xml:space="preserve"> </w:t>
            </w:r>
          </w:p>
        </w:tc>
        <w:tc>
          <w:tcPr>
            <w:tcW w:w="5616" w:type="dxa"/>
          </w:tcPr>
          <w:p w:rsidR="00E13A7A" w:rsidRDefault="00E13A7A" w:rsidP="00E13A7A">
            <w:pPr>
              <w:rPr>
                <w:bCs/>
              </w:rPr>
            </w:pPr>
          </w:p>
          <w:p w:rsidR="00E13A7A" w:rsidRPr="00FB2E6A" w:rsidRDefault="00E13A7A" w:rsidP="00E13A7A">
            <w:pPr>
              <w:rPr>
                <w:bCs/>
              </w:rPr>
            </w:pPr>
            <w:r>
              <w:rPr>
                <w:bCs/>
              </w:rPr>
              <w:t xml:space="preserve">“A collective text by the Editors of </w:t>
            </w:r>
            <w:r w:rsidRPr="0043736A">
              <w:rPr>
                <w:bCs/>
                <w:i/>
              </w:rPr>
              <w:t>Cahiers du Cinema</w:t>
            </w:r>
            <w:r>
              <w:rPr>
                <w:bCs/>
              </w:rPr>
              <w:t xml:space="preserve">:  John Ford’s </w:t>
            </w:r>
            <w:r w:rsidRPr="0043736A">
              <w:rPr>
                <w:bCs/>
                <w:i/>
              </w:rPr>
              <w:t>Young Mr. Lincoln</w:t>
            </w:r>
            <w:r>
              <w:rPr>
                <w:bCs/>
              </w:rPr>
              <w:t>”</w:t>
            </w:r>
          </w:p>
        </w:tc>
      </w:tr>
      <w:tr w:rsidR="00E13A7A" w:rsidRPr="00FB2E6A">
        <w:tc>
          <w:tcPr>
            <w:tcW w:w="3492" w:type="dxa"/>
          </w:tcPr>
          <w:p w:rsidR="00E13A7A" w:rsidRPr="00FB2E6A" w:rsidRDefault="00E13A7A" w:rsidP="00E13A7A">
            <w:pPr>
              <w:rPr>
                <w:b/>
                <w:i/>
              </w:rPr>
            </w:pPr>
            <w:r w:rsidRPr="00FB2E6A">
              <w:rPr>
                <w:b/>
              </w:rPr>
              <w:t xml:space="preserve">Oct </w:t>
            </w:r>
            <w:r>
              <w:rPr>
                <w:b/>
              </w:rPr>
              <w:t>3</w:t>
            </w:r>
            <w:r>
              <w:rPr>
                <w:b/>
                <w:i/>
              </w:rPr>
              <w:t xml:space="preserve"> Young Mr. Lincoln</w:t>
            </w:r>
            <w:r w:rsidRPr="00FB2E6A">
              <w:rPr>
                <w:b/>
                <w:i/>
              </w:rPr>
              <w:t xml:space="preserve">:  </w:t>
            </w:r>
            <w:r>
              <w:rPr>
                <w:b/>
              </w:rPr>
              <w:t>Film</w:t>
            </w:r>
            <w:r w:rsidRPr="00FB2E6A">
              <w:rPr>
                <w:b/>
              </w:rPr>
              <w:t xml:space="preserve"> as Ideology </w:t>
            </w:r>
          </w:p>
        </w:tc>
        <w:tc>
          <w:tcPr>
            <w:tcW w:w="5616" w:type="dxa"/>
          </w:tcPr>
          <w:p w:rsidR="00E13A7A" w:rsidRPr="00FB2E6A" w:rsidRDefault="00E13A7A" w:rsidP="00E13A7A">
            <w:pPr>
              <w:rPr>
                <w:bCs/>
              </w:rPr>
            </w:pPr>
            <w:r>
              <w:rPr>
                <w:bCs/>
              </w:rPr>
              <w:t xml:space="preserve">View </w:t>
            </w:r>
            <w:r w:rsidRPr="00FB2E6A">
              <w:rPr>
                <w:bCs/>
                <w:i/>
              </w:rPr>
              <w:t>Hero</w:t>
            </w:r>
            <w:r>
              <w:rPr>
                <w:bCs/>
                <w:i/>
              </w:rPr>
              <w:t xml:space="preserve"> </w:t>
            </w:r>
            <w:r>
              <w:rPr>
                <w:bCs/>
              </w:rPr>
              <w:t>(Zhang 2002)</w:t>
            </w:r>
            <w:r w:rsidRPr="00FB2E6A">
              <w:rPr>
                <w:bCs/>
                <w:i/>
              </w:rPr>
              <w:t xml:space="preserve">; </w:t>
            </w:r>
            <w:r w:rsidRPr="00FB2E6A">
              <w:rPr>
                <w:bCs/>
              </w:rPr>
              <w:t>response paper</w:t>
            </w:r>
          </w:p>
        </w:tc>
      </w:tr>
      <w:tr w:rsidR="00E13A7A" w:rsidRPr="00FB2E6A">
        <w:tc>
          <w:tcPr>
            <w:tcW w:w="3492" w:type="dxa"/>
          </w:tcPr>
          <w:p w:rsidR="00E13A7A" w:rsidRPr="00FB2E6A" w:rsidRDefault="00E13A7A" w:rsidP="00E13A7A">
            <w:pPr>
              <w:rPr>
                <w:b/>
              </w:rPr>
            </w:pPr>
            <w:r>
              <w:rPr>
                <w:b/>
              </w:rPr>
              <w:t>Oct 8</w:t>
            </w:r>
            <w:r w:rsidRPr="00FB2E6A">
              <w:rPr>
                <w:b/>
              </w:rPr>
              <w:t xml:space="preserve"> Chinese Heroes of the Wuxia Tradition</w:t>
            </w:r>
          </w:p>
        </w:tc>
        <w:tc>
          <w:tcPr>
            <w:tcW w:w="5616" w:type="dxa"/>
          </w:tcPr>
          <w:p w:rsidR="00E13A7A" w:rsidRPr="00FB2E6A" w:rsidRDefault="00E13A7A" w:rsidP="00E13A7A">
            <w:pPr>
              <w:rPr>
                <w:bCs/>
              </w:rPr>
            </w:pPr>
            <w:r w:rsidRPr="00FB2E6A">
              <w:rPr>
                <w:bCs/>
                <w:i/>
              </w:rPr>
              <w:t xml:space="preserve"> </w:t>
            </w:r>
            <w:r w:rsidRPr="00FB2E6A">
              <w:rPr>
                <w:bCs/>
              </w:rPr>
              <w:t>Zheng, “What Makes a Blockbuster Good”; Larsen article</w:t>
            </w:r>
          </w:p>
        </w:tc>
      </w:tr>
      <w:tr w:rsidR="00E13A7A" w:rsidRPr="00FB2E6A">
        <w:tc>
          <w:tcPr>
            <w:tcW w:w="3492" w:type="dxa"/>
          </w:tcPr>
          <w:p w:rsidR="00E13A7A" w:rsidRPr="00FB2E6A" w:rsidRDefault="00E13A7A" w:rsidP="00E13A7A">
            <w:pPr>
              <w:spacing w:before="240"/>
              <w:rPr>
                <w:b/>
              </w:rPr>
            </w:pPr>
            <w:r>
              <w:rPr>
                <w:b/>
              </w:rPr>
              <w:t xml:space="preserve">Oct 10 The Hero </w:t>
            </w:r>
            <w:r w:rsidRPr="00FB2E6A">
              <w:rPr>
                <w:b/>
              </w:rPr>
              <w:t>Myth in the Context of Global Cinema</w:t>
            </w:r>
          </w:p>
        </w:tc>
        <w:tc>
          <w:tcPr>
            <w:tcW w:w="5616" w:type="dxa"/>
          </w:tcPr>
          <w:p w:rsidR="00E13A7A" w:rsidRPr="00FB2E6A" w:rsidRDefault="00E13A7A" w:rsidP="00E13A7A">
            <w:pPr>
              <w:rPr>
                <w:bCs/>
                <w:i/>
              </w:rPr>
            </w:pPr>
            <w:r w:rsidRPr="00FB2E6A">
              <w:rPr>
                <w:bCs/>
              </w:rPr>
              <w:t>Stam and Spence, “Colonialism, Racism and Representation”</w:t>
            </w:r>
            <w:r>
              <w:rPr>
                <w:bCs/>
              </w:rPr>
              <w:t xml:space="preserve">; </w:t>
            </w:r>
            <w:r w:rsidRPr="00FB2E6A">
              <w:rPr>
                <w:bCs/>
              </w:rPr>
              <w:t>Diawara, “Popular Culture and O</w:t>
            </w:r>
            <w:r>
              <w:rPr>
                <w:bCs/>
              </w:rPr>
              <w:t>ral Traditions in African Film”</w:t>
            </w:r>
          </w:p>
        </w:tc>
      </w:tr>
      <w:tr w:rsidR="00E13A7A" w:rsidRPr="00FB2E6A">
        <w:tc>
          <w:tcPr>
            <w:tcW w:w="3492" w:type="dxa"/>
          </w:tcPr>
          <w:p w:rsidR="00E13A7A" w:rsidRPr="00FB2E6A" w:rsidRDefault="00E13A7A" w:rsidP="00E13A7A">
            <w:pPr>
              <w:rPr>
                <w:b/>
              </w:rPr>
            </w:pPr>
            <w:r>
              <w:rPr>
                <w:b/>
              </w:rPr>
              <w:t xml:space="preserve">Oct 15 </w:t>
            </w:r>
            <w:r w:rsidRPr="00FB2E6A">
              <w:rPr>
                <w:b/>
              </w:rPr>
              <w:t>Hollywood’s Africa, Africans’ Response</w:t>
            </w:r>
          </w:p>
        </w:tc>
        <w:tc>
          <w:tcPr>
            <w:tcW w:w="5616" w:type="dxa"/>
          </w:tcPr>
          <w:p w:rsidR="00E13A7A" w:rsidRPr="008F421E" w:rsidRDefault="00E13A7A" w:rsidP="00E13A7A">
            <w:pPr>
              <w:rPr>
                <w:bCs/>
              </w:rPr>
            </w:pPr>
            <w:r>
              <w:rPr>
                <w:bCs/>
              </w:rPr>
              <w:t>V</w:t>
            </w:r>
            <w:r w:rsidRPr="00FB2E6A">
              <w:rPr>
                <w:bCs/>
              </w:rPr>
              <w:t xml:space="preserve">iew </w:t>
            </w:r>
            <w:r w:rsidRPr="00FB2E6A">
              <w:rPr>
                <w:bCs/>
                <w:i/>
              </w:rPr>
              <w:t>Moolaade</w:t>
            </w:r>
            <w:r>
              <w:rPr>
                <w:bCs/>
                <w:i/>
              </w:rPr>
              <w:t xml:space="preserve"> </w:t>
            </w:r>
            <w:r>
              <w:rPr>
                <w:bCs/>
              </w:rPr>
              <w:t>(Sembene 2004)</w:t>
            </w:r>
            <w:r>
              <w:rPr>
                <w:bCs/>
                <w:i/>
              </w:rPr>
              <w:t xml:space="preserve">; </w:t>
            </w:r>
            <w:r>
              <w:rPr>
                <w:bCs/>
              </w:rPr>
              <w:t>response paper.</w:t>
            </w:r>
          </w:p>
        </w:tc>
      </w:tr>
      <w:tr w:rsidR="00E13A7A" w:rsidRPr="00FB2E6A">
        <w:tc>
          <w:tcPr>
            <w:tcW w:w="3492" w:type="dxa"/>
          </w:tcPr>
          <w:p w:rsidR="00E13A7A" w:rsidRPr="00FB2E6A" w:rsidRDefault="00E13A7A" w:rsidP="00E13A7A">
            <w:pPr>
              <w:rPr>
                <w:b/>
                <w:i/>
              </w:rPr>
            </w:pPr>
            <w:r>
              <w:rPr>
                <w:b/>
              </w:rPr>
              <w:t>Oct 17</w:t>
            </w:r>
            <w:r w:rsidRPr="00FB2E6A">
              <w:rPr>
                <w:b/>
              </w:rPr>
              <w:t xml:space="preserve"> The Hero in Sub-Saharan African Film</w:t>
            </w:r>
          </w:p>
        </w:tc>
        <w:tc>
          <w:tcPr>
            <w:tcW w:w="5616" w:type="dxa"/>
          </w:tcPr>
          <w:p w:rsidR="00E13A7A" w:rsidRPr="00FB2E6A" w:rsidRDefault="00E13A7A" w:rsidP="00E13A7A">
            <w:pPr>
              <w:rPr>
                <w:bCs/>
              </w:rPr>
            </w:pPr>
            <w:r w:rsidRPr="00FB2E6A">
              <w:rPr>
                <w:bCs/>
              </w:rPr>
              <w:t xml:space="preserve">View </w:t>
            </w:r>
            <w:r w:rsidRPr="00FB2E6A">
              <w:rPr>
                <w:bCs/>
                <w:i/>
              </w:rPr>
              <w:t>Black Orpheus</w:t>
            </w:r>
            <w:r>
              <w:rPr>
                <w:bCs/>
                <w:i/>
              </w:rPr>
              <w:t xml:space="preserve"> </w:t>
            </w:r>
            <w:r>
              <w:rPr>
                <w:bCs/>
              </w:rPr>
              <w:t>(Camus 1959)</w:t>
            </w:r>
            <w:r w:rsidRPr="00FB2E6A">
              <w:rPr>
                <w:bCs/>
              </w:rPr>
              <w:t>; Perrone, “Don’t Look Back...”</w:t>
            </w:r>
          </w:p>
        </w:tc>
      </w:tr>
      <w:tr w:rsidR="00E13A7A" w:rsidRPr="00FB2E6A">
        <w:trPr>
          <w:trHeight w:val="686"/>
        </w:trPr>
        <w:tc>
          <w:tcPr>
            <w:tcW w:w="3492" w:type="dxa"/>
          </w:tcPr>
          <w:p w:rsidR="00E13A7A" w:rsidRDefault="00E13A7A" w:rsidP="00E13A7A">
            <w:pPr>
              <w:rPr>
                <w:b/>
              </w:rPr>
            </w:pPr>
          </w:p>
          <w:p w:rsidR="00E13A7A" w:rsidRPr="00FB2E6A" w:rsidRDefault="00E13A7A" w:rsidP="00E13A7A">
            <w:pPr>
              <w:rPr>
                <w:b/>
              </w:rPr>
            </w:pPr>
            <w:r>
              <w:rPr>
                <w:b/>
              </w:rPr>
              <w:t>Oct 22</w:t>
            </w:r>
            <w:r w:rsidRPr="00FB2E6A">
              <w:rPr>
                <w:b/>
              </w:rPr>
              <w:t xml:space="preserve"> Black Orpheus</w:t>
            </w:r>
          </w:p>
        </w:tc>
        <w:tc>
          <w:tcPr>
            <w:tcW w:w="5616" w:type="dxa"/>
          </w:tcPr>
          <w:p w:rsidR="00E13A7A" w:rsidRPr="00FB2E6A" w:rsidRDefault="00E13A7A" w:rsidP="00E13A7A">
            <w:pPr>
              <w:rPr>
                <w:bCs/>
              </w:rPr>
            </w:pPr>
            <w:r>
              <w:rPr>
                <w:bCs/>
              </w:rPr>
              <w:t>Rough draft due 10/24</w:t>
            </w:r>
            <w:r w:rsidRPr="00FB2E6A">
              <w:rPr>
                <w:bCs/>
              </w:rPr>
              <w:t xml:space="preserve"> (upload into doc sharing)</w:t>
            </w:r>
            <w:r>
              <w:rPr>
                <w:bCs/>
              </w:rPr>
              <w:t xml:space="preserve">; </w:t>
            </w:r>
            <w:r w:rsidRPr="00FB2E6A">
              <w:rPr>
                <w:bCs/>
              </w:rPr>
              <w:t>Allen, “The Role of the Star in Film History:  Joan Crawford</w:t>
            </w:r>
          </w:p>
        </w:tc>
      </w:tr>
      <w:tr w:rsidR="00E13A7A" w:rsidRPr="00FB2E6A">
        <w:tc>
          <w:tcPr>
            <w:tcW w:w="3492" w:type="dxa"/>
          </w:tcPr>
          <w:p w:rsidR="00E13A7A" w:rsidRPr="00FB2E6A" w:rsidRDefault="00E13A7A" w:rsidP="00E13A7A">
            <w:pPr>
              <w:rPr>
                <w:b/>
              </w:rPr>
            </w:pPr>
            <w:r>
              <w:rPr>
                <w:b/>
              </w:rPr>
              <w:t>Oct 24</w:t>
            </w:r>
            <w:r w:rsidRPr="00FB2E6A">
              <w:rPr>
                <w:b/>
              </w:rPr>
              <w:t xml:space="preserve">   The Female Star in Classic Hollywood</w:t>
            </w:r>
          </w:p>
          <w:p w:rsidR="00E13A7A" w:rsidRPr="00FB2E6A" w:rsidRDefault="00E13A7A" w:rsidP="00E13A7A">
            <w:pPr>
              <w:rPr>
                <w:b/>
                <w:i/>
              </w:rPr>
            </w:pPr>
          </w:p>
        </w:tc>
        <w:tc>
          <w:tcPr>
            <w:tcW w:w="5616" w:type="dxa"/>
          </w:tcPr>
          <w:p w:rsidR="00E13A7A" w:rsidRPr="00355B65" w:rsidRDefault="00E13A7A" w:rsidP="00E13A7A">
            <w:pPr>
              <w:rPr>
                <w:bCs/>
              </w:rPr>
            </w:pPr>
            <w:r w:rsidRPr="00FB2E6A">
              <w:rPr>
                <w:bCs/>
              </w:rPr>
              <w:t>Review of group mates’ drafts (upload into doc sharing)</w:t>
            </w:r>
            <w:r>
              <w:rPr>
                <w:bCs/>
              </w:rPr>
              <w:t xml:space="preserve">; </w:t>
            </w:r>
            <w:r w:rsidRPr="00FB2E6A">
              <w:rPr>
                <w:bCs/>
              </w:rPr>
              <w:t xml:space="preserve">View </w:t>
            </w:r>
            <w:r w:rsidRPr="00FB2E6A">
              <w:rPr>
                <w:bCs/>
                <w:i/>
              </w:rPr>
              <w:t>Mildred Pierce</w:t>
            </w:r>
            <w:r>
              <w:rPr>
                <w:bCs/>
                <w:i/>
              </w:rPr>
              <w:t xml:space="preserve"> </w:t>
            </w:r>
            <w:r>
              <w:rPr>
                <w:bCs/>
              </w:rPr>
              <w:t>(Curtiz 1945)</w:t>
            </w:r>
            <w:r>
              <w:rPr>
                <w:bCs/>
                <w:i/>
              </w:rPr>
              <w:t xml:space="preserve">; </w:t>
            </w:r>
            <w:r>
              <w:rPr>
                <w:bCs/>
              </w:rPr>
              <w:t>response paper; Mulvey “Visual Pleasure and Narrative Cinema”</w:t>
            </w:r>
          </w:p>
        </w:tc>
      </w:tr>
      <w:tr w:rsidR="00E13A7A" w:rsidRPr="00FB2E6A">
        <w:tc>
          <w:tcPr>
            <w:tcW w:w="3492" w:type="dxa"/>
          </w:tcPr>
          <w:p w:rsidR="00E13A7A" w:rsidRPr="00FB2E6A" w:rsidRDefault="00E13A7A" w:rsidP="00E13A7A">
            <w:pPr>
              <w:rPr>
                <w:b/>
              </w:rPr>
            </w:pPr>
            <w:r>
              <w:rPr>
                <w:b/>
              </w:rPr>
              <w:t>Oct 29</w:t>
            </w:r>
            <w:r w:rsidRPr="00FB2E6A">
              <w:rPr>
                <w:b/>
              </w:rPr>
              <w:t xml:space="preserve">  The Star as Goddess </w:t>
            </w:r>
            <w:r w:rsidRPr="00FB2E6A">
              <w:rPr>
                <w:b/>
              </w:rPr>
              <w:lastRenderedPageBreak/>
              <w:t xml:space="preserve">and Spectacle </w:t>
            </w:r>
          </w:p>
        </w:tc>
        <w:tc>
          <w:tcPr>
            <w:tcW w:w="5616" w:type="dxa"/>
          </w:tcPr>
          <w:p w:rsidR="00E13A7A" w:rsidRPr="00FB2E6A" w:rsidRDefault="00E13A7A" w:rsidP="00E13A7A">
            <w:pPr>
              <w:rPr>
                <w:bCs/>
              </w:rPr>
            </w:pPr>
            <w:r w:rsidRPr="00FB2E6A">
              <w:rPr>
                <w:bCs/>
              </w:rPr>
              <w:lastRenderedPageBreak/>
              <w:t xml:space="preserve"> </w:t>
            </w:r>
            <w:r>
              <w:rPr>
                <w:bCs/>
              </w:rPr>
              <w:t xml:space="preserve">View </w:t>
            </w:r>
            <w:r w:rsidRPr="00FB2E6A">
              <w:rPr>
                <w:bCs/>
                <w:i/>
              </w:rPr>
              <w:t>Kill Bill I</w:t>
            </w:r>
            <w:r>
              <w:rPr>
                <w:bCs/>
                <w:i/>
              </w:rPr>
              <w:t xml:space="preserve"> </w:t>
            </w:r>
            <w:r>
              <w:rPr>
                <w:bCs/>
              </w:rPr>
              <w:t>(Tarantino 2003)</w:t>
            </w:r>
            <w:r w:rsidRPr="00FB2E6A">
              <w:rPr>
                <w:bCs/>
              </w:rPr>
              <w:t xml:space="preserve">; Jordan “Women </w:t>
            </w:r>
            <w:r w:rsidRPr="00FB2E6A">
              <w:rPr>
                <w:bCs/>
              </w:rPr>
              <w:lastRenderedPageBreak/>
              <w:t>Refusing the Gaze”</w:t>
            </w:r>
            <w:r>
              <w:rPr>
                <w:bCs/>
              </w:rPr>
              <w:t xml:space="preserve"> (excerpts)</w:t>
            </w:r>
          </w:p>
        </w:tc>
      </w:tr>
      <w:tr w:rsidR="00E13A7A" w:rsidRPr="00FB2E6A">
        <w:tc>
          <w:tcPr>
            <w:tcW w:w="3492" w:type="dxa"/>
          </w:tcPr>
          <w:p w:rsidR="00E13A7A" w:rsidRPr="00FB2E6A" w:rsidRDefault="00E13A7A" w:rsidP="00E13A7A">
            <w:pPr>
              <w:rPr>
                <w:b/>
              </w:rPr>
            </w:pPr>
            <w:r>
              <w:rPr>
                <w:b/>
              </w:rPr>
              <w:lastRenderedPageBreak/>
              <w:t>Oct 31</w:t>
            </w:r>
            <w:r w:rsidRPr="00FB2E6A">
              <w:rPr>
                <w:b/>
              </w:rPr>
              <w:t xml:space="preserve">  The Revenge of the Goddess</w:t>
            </w:r>
          </w:p>
        </w:tc>
        <w:tc>
          <w:tcPr>
            <w:tcW w:w="5616" w:type="dxa"/>
          </w:tcPr>
          <w:p w:rsidR="00E13A7A" w:rsidRPr="00FB2E6A" w:rsidRDefault="00E13A7A" w:rsidP="00E13A7A">
            <w:pPr>
              <w:rPr>
                <w:bCs/>
              </w:rPr>
            </w:pPr>
            <w:r>
              <w:rPr>
                <w:bCs/>
              </w:rPr>
              <w:t>Paper due 11/5</w:t>
            </w:r>
          </w:p>
        </w:tc>
      </w:tr>
      <w:tr w:rsidR="00E13A7A" w:rsidRPr="00FB2E6A">
        <w:tc>
          <w:tcPr>
            <w:tcW w:w="3492" w:type="dxa"/>
          </w:tcPr>
          <w:p w:rsidR="00E13A7A" w:rsidRPr="00FB2E6A" w:rsidRDefault="00E13A7A" w:rsidP="00E13A7A">
            <w:pPr>
              <w:rPr>
                <w:b/>
              </w:rPr>
            </w:pPr>
            <w:r>
              <w:rPr>
                <w:b/>
              </w:rPr>
              <w:t>Nov 5</w:t>
            </w:r>
            <w:r w:rsidRPr="00FB2E6A">
              <w:rPr>
                <w:b/>
              </w:rPr>
              <w:t xml:space="preserve">  Presentations:  The Hero in Film</w:t>
            </w:r>
          </w:p>
        </w:tc>
        <w:tc>
          <w:tcPr>
            <w:tcW w:w="5616" w:type="dxa"/>
          </w:tcPr>
          <w:p w:rsidR="00E13A7A" w:rsidRPr="007A7A6F" w:rsidRDefault="00E13A7A" w:rsidP="00E13A7A">
            <w:pPr>
              <w:rPr>
                <w:bCs/>
              </w:rPr>
            </w:pPr>
            <w:r>
              <w:rPr>
                <w:bCs/>
              </w:rPr>
              <w:t xml:space="preserve">Euripedes </w:t>
            </w:r>
            <w:r w:rsidRPr="007A7A6F">
              <w:rPr>
                <w:bCs/>
                <w:i/>
              </w:rPr>
              <w:t>Medea</w:t>
            </w:r>
            <w:r>
              <w:rPr>
                <w:bCs/>
                <w:i/>
              </w:rPr>
              <w:t xml:space="preserve"> </w:t>
            </w:r>
            <w:r>
              <w:rPr>
                <w:bCs/>
              </w:rPr>
              <w:t>(by 11/12)</w:t>
            </w:r>
          </w:p>
        </w:tc>
      </w:tr>
      <w:tr w:rsidR="00E13A7A" w:rsidRPr="00FB2E6A">
        <w:tc>
          <w:tcPr>
            <w:tcW w:w="3492" w:type="dxa"/>
          </w:tcPr>
          <w:p w:rsidR="00E13A7A" w:rsidRPr="00FB2E6A" w:rsidRDefault="00E13A7A" w:rsidP="00E13A7A">
            <w:pPr>
              <w:rPr>
                <w:b/>
                <w:i/>
              </w:rPr>
            </w:pPr>
            <w:r>
              <w:rPr>
                <w:b/>
              </w:rPr>
              <w:t>Nov 7</w:t>
            </w:r>
            <w:r w:rsidRPr="00FB2E6A">
              <w:rPr>
                <w:b/>
              </w:rPr>
              <w:t xml:space="preserve">  Presentations:  The Hero in Film</w:t>
            </w:r>
          </w:p>
        </w:tc>
        <w:tc>
          <w:tcPr>
            <w:tcW w:w="5616" w:type="dxa"/>
          </w:tcPr>
          <w:p w:rsidR="00E13A7A" w:rsidRPr="00AC36FA" w:rsidRDefault="00E13A7A" w:rsidP="00E13A7A">
            <w:pPr>
              <w:rPr>
                <w:bCs/>
              </w:rPr>
            </w:pPr>
            <w:r>
              <w:rPr>
                <w:bCs/>
                <w:i/>
              </w:rPr>
              <w:t xml:space="preserve"> </w:t>
            </w:r>
            <w:r>
              <w:rPr>
                <w:bCs/>
              </w:rPr>
              <w:t>Warner, “Monstrous Mothers”; Creed, “Horror and the Monstrous Feminine” (by 11/14)</w:t>
            </w:r>
          </w:p>
        </w:tc>
      </w:tr>
      <w:tr w:rsidR="00E13A7A" w:rsidRPr="00FB2E6A">
        <w:tc>
          <w:tcPr>
            <w:tcW w:w="3492" w:type="dxa"/>
          </w:tcPr>
          <w:p w:rsidR="00E13A7A" w:rsidRDefault="00E13A7A" w:rsidP="00E13A7A">
            <w:pPr>
              <w:rPr>
                <w:b/>
              </w:rPr>
            </w:pPr>
            <w:r>
              <w:rPr>
                <w:b/>
              </w:rPr>
              <w:t>PART III:  MONSTERS, MYTH AND FILM</w:t>
            </w:r>
          </w:p>
        </w:tc>
        <w:tc>
          <w:tcPr>
            <w:tcW w:w="5616" w:type="dxa"/>
          </w:tcPr>
          <w:p w:rsidR="00E13A7A" w:rsidRPr="00FB2E6A" w:rsidRDefault="00E13A7A" w:rsidP="00E13A7A">
            <w:pPr>
              <w:rPr>
                <w:bCs/>
              </w:rPr>
            </w:pPr>
          </w:p>
        </w:tc>
      </w:tr>
      <w:tr w:rsidR="00E13A7A" w:rsidRPr="00FB2E6A">
        <w:trPr>
          <w:trHeight w:val="1502"/>
        </w:trPr>
        <w:tc>
          <w:tcPr>
            <w:tcW w:w="3492" w:type="dxa"/>
          </w:tcPr>
          <w:p w:rsidR="00E13A7A" w:rsidRDefault="00E13A7A" w:rsidP="00E13A7A">
            <w:pPr>
              <w:rPr>
                <w:b/>
              </w:rPr>
            </w:pPr>
          </w:p>
          <w:p w:rsidR="00E13A7A" w:rsidRPr="00FB2E6A" w:rsidRDefault="00E13A7A" w:rsidP="00E13A7A">
            <w:pPr>
              <w:rPr>
                <w:b/>
                <w:i/>
              </w:rPr>
            </w:pPr>
            <w:r>
              <w:rPr>
                <w:b/>
              </w:rPr>
              <w:t xml:space="preserve">Nov 12  “Monstrous” </w:t>
            </w:r>
            <w:r w:rsidRPr="00FB2E6A">
              <w:rPr>
                <w:b/>
              </w:rPr>
              <w:t>Women:  Female Monsters in Greek Mythology</w:t>
            </w:r>
            <w:r>
              <w:rPr>
                <w:b/>
              </w:rPr>
              <w:t xml:space="preserve"> </w:t>
            </w:r>
          </w:p>
        </w:tc>
        <w:tc>
          <w:tcPr>
            <w:tcW w:w="5616" w:type="dxa"/>
          </w:tcPr>
          <w:p w:rsidR="00E13A7A" w:rsidRDefault="00E13A7A" w:rsidP="00E13A7A">
            <w:pPr>
              <w:rPr>
                <w:bCs/>
                <w:i/>
              </w:rPr>
            </w:pPr>
          </w:p>
          <w:p w:rsidR="00E13A7A" w:rsidRPr="007A7A6F" w:rsidRDefault="00E13A7A" w:rsidP="00E13A7A">
            <w:pPr>
              <w:rPr>
                <w:bCs/>
              </w:rPr>
            </w:pPr>
            <w:r>
              <w:rPr>
                <w:bCs/>
              </w:rPr>
              <w:t xml:space="preserve">View </w:t>
            </w:r>
            <w:r w:rsidRPr="00AC36FA">
              <w:rPr>
                <w:bCs/>
                <w:i/>
              </w:rPr>
              <w:t>Alien</w:t>
            </w:r>
            <w:r>
              <w:rPr>
                <w:bCs/>
              </w:rPr>
              <w:t xml:space="preserve"> (Scott 1979); response paper</w:t>
            </w:r>
          </w:p>
        </w:tc>
      </w:tr>
      <w:tr w:rsidR="00E13A7A" w:rsidRPr="00FB2E6A">
        <w:tc>
          <w:tcPr>
            <w:tcW w:w="3492" w:type="dxa"/>
          </w:tcPr>
          <w:p w:rsidR="00E13A7A" w:rsidRPr="00FB2E6A" w:rsidRDefault="00E13A7A" w:rsidP="00E13A7A">
            <w:pPr>
              <w:rPr>
                <w:b/>
                <w:i/>
              </w:rPr>
            </w:pPr>
            <w:r>
              <w:rPr>
                <w:b/>
              </w:rPr>
              <w:t>Nov 14</w:t>
            </w:r>
            <w:r w:rsidRPr="00FB2E6A">
              <w:rPr>
                <w:b/>
              </w:rPr>
              <w:t xml:space="preserve">  </w:t>
            </w:r>
            <w:r>
              <w:rPr>
                <w:b/>
              </w:rPr>
              <w:t>Modern Female “Monsters” in Film</w:t>
            </w:r>
          </w:p>
        </w:tc>
        <w:tc>
          <w:tcPr>
            <w:tcW w:w="5616" w:type="dxa"/>
          </w:tcPr>
          <w:p w:rsidR="00E13A7A" w:rsidRPr="00F23550" w:rsidRDefault="00E13A7A" w:rsidP="00E13A7A">
            <w:pPr>
              <w:rPr>
                <w:bCs/>
              </w:rPr>
            </w:pPr>
            <w:r>
              <w:rPr>
                <w:bCs/>
              </w:rPr>
              <w:t xml:space="preserve">Read </w:t>
            </w:r>
            <w:r>
              <w:rPr>
                <w:bCs/>
                <w:i/>
              </w:rPr>
              <w:t xml:space="preserve">Frankenstein </w:t>
            </w:r>
            <w:r>
              <w:rPr>
                <w:bCs/>
              </w:rPr>
              <w:t xml:space="preserve">by Dec 5; article from </w:t>
            </w:r>
            <w:r w:rsidRPr="00B858EC">
              <w:rPr>
                <w:bCs/>
                <w:i/>
              </w:rPr>
              <w:t>Vampires:  Myths and Metaphors of Enduring Evil</w:t>
            </w:r>
          </w:p>
        </w:tc>
      </w:tr>
      <w:tr w:rsidR="00E13A7A" w:rsidRPr="00FB2E6A">
        <w:tc>
          <w:tcPr>
            <w:tcW w:w="3492" w:type="dxa"/>
          </w:tcPr>
          <w:p w:rsidR="00E13A7A" w:rsidRPr="00FB2E6A" w:rsidRDefault="00E13A7A" w:rsidP="00E13A7A">
            <w:pPr>
              <w:rPr>
                <w:b/>
              </w:rPr>
            </w:pPr>
            <w:r>
              <w:rPr>
                <w:b/>
              </w:rPr>
              <w:t>Nov 19</w:t>
            </w:r>
            <w:r w:rsidRPr="00FB2E6A">
              <w:rPr>
                <w:b/>
              </w:rPr>
              <w:t xml:space="preserve">  </w:t>
            </w:r>
            <w:r>
              <w:rPr>
                <w:b/>
              </w:rPr>
              <w:t>TheVampire Myth</w:t>
            </w:r>
          </w:p>
        </w:tc>
        <w:tc>
          <w:tcPr>
            <w:tcW w:w="5616" w:type="dxa"/>
          </w:tcPr>
          <w:p w:rsidR="00E13A7A" w:rsidRPr="00F23550" w:rsidRDefault="00E13A7A" w:rsidP="00E13A7A">
            <w:pPr>
              <w:rPr>
                <w:bCs/>
              </w:rPr>
            </w:pPr>
            <w:r>
              <w:rPr>
                <w:bCs/>
              </w:rPr>
              <w:t xml:space="preserve">View </w:t>
            </w:r>
            <w:r w:rsidRPr="00FF5196">
              <w:rPr>
                <w:bCs/>
                <w:i/>
              </w:rPr>
              <w:t>Near Dark</w:t>
            </w:r>
            <w:r>
              <w:rPr>
                <w:bCs/>
              </w:rPr>
              <w:t xml:space="preserve"> (Bigelow 1987); response paper</w:t>
            </w:r>
          </w:p>
        </w:tc>
      </w:tr>
      <w:tr w:rsidR="00E13A7A" w:rsidRPr="00FB2E6A">
        <w:tc>
          <w:tcPr>
            <w:tcW w:w="3492" w:type="dxa"/>
          </w:tcPr>
          <w:p w:rsidR="00E13A7A" w:rsidRPr="00FB2E6A" w:rsidRDefault="00E13A7A" w:rsidP="00E13A7A">
            <w:pPr>
              <w:rPr>
                <w:b/>
              </w:rPr>
            </w:pPr>
            <w:r>
              <w:rPr>
                <w:b/>
              </w:rPr>
              <w:t>Nov 26</w:t>
            </w:r>
            <w:r w:rsidRPr="00FB2E6A">
              <w:rPr>
                <w:b/>
              </w:rPr>
              <w:t xml:space="preserve"> </w:t>
            </w:r>
            <w:r>
              <w:rPr>
                <w:b/>
              </w:rPr>
              <w:t xml:space="preserve"> The Vampire in American Society</w:t>
            </w:r>
          </w:p>
        </w:tc>
        <w:tc>
          <w:tcPr>
            <w:tcW w:w="5616" w:type="dxa"/>
          </w:tcPr>
          <w:p w:rsidR="00E13A7A" w:rsidRPr="00FB2E6A" w:rsidRDefault="00E13A7A" w:rsidP="00E13A7A">
            <w:pPr>
              <w:rPr>
                <w:bCs/>
              </w:rPr>
            </w:pPr>
            <w:r w:rsidRPr="00FB2E6A">
              <w:rPr>
                <w:bCs/>
              </w:rPr>
              <w:t>Thury, “Prometheus, The Greek Trickster”</w:t>
            </w:r>
            <w:r>
              <w:rPr>
                <w:bCs/>
              </w:rPr>
              <w:t xml:space="preserve">; </w:t>
            </w:r>
            <w:r w:rsidRPr="00FB2E6A">
              <w:rPr>
                <w:bCs/>
              </w:rPr>
              <w:t>Graves, “The Births of Hermes</w:t>
            </w:r>
            <w:r>
              <w:rPr>
                <w:bCs/>
              </w:rPr>
              <w:t>, Apollo, Artemis and Dionysus”</w:t>
            </w:r>
          </w:p>
        </w:tc>
      </w:tr>
      <w:tr w:rsidR="00E13A7A" w:rsidRPr="00FB2E6A">
        <w:tc>
          <w:tcPr>
            <w:tcW w:w="3492" w:type="dxa"/>
          </w:tcPr>
          <w:p w:rsidR="00E13A7A" w:rsidRPr="00FB2E6A" w:rsidRDefault="00E13A7A" w:rsidP="00E13A7A">
            <w:pPr>
              <w:rPr>
                <w:b/>
                <w:i/>
              </w:rPr>
            </w:pPr>
            <w:r>
              <w:rPr>
                <w:b/>
              </w:rPr>
              <w:t>Nov 28</w:t>
            </w:r>
            <w:r w:rsidRPr="00FB2E6A">
              <w:rPr>
                <w:b/>
              </w:rPr>
              <w:t xml:space="preserve">  </w:t>
            </w:r>
            <w:r w:rsidRPr="004136E9">
              <w:rPr>
                <w:b/>
              </w:rPr>
              <w:t>Prometheus and Frankenstein</w:t>
            </w:r>
          </w:p>
        </w:tc>
        <w:tc>
          <w:tcPr>
            <w:tcW w:w="5616" w:type="dxa"/>
          </w:tcPr>
          <w:p w:rsidR="00E13A7A" w:rsidRDefault="00E13A7A" w:rsidP="00E13A7A">
            <w:pPr>
              <w:rPr>
                <w:bCs/>
              </w:rPr>
            </w:pPr>
            <w:r>
              <w:rPr>
                <w:bCs/>
              </w:rPr>
              <w:t xml:space="preserve">View </w:t>
            </w:r>
            <w:r w:rsidRPr="005F003F">
              <w:rPr>
                <w:bCs/>
                <w:i/>
              </w:rPr>
              <w:t>Frankenstein</w:t>
            </w:r>
            <w:r>
              <w:rPr>
                <w:bCs/>
              </w:rPr>
              <w:t xml:space="preserve"> (Whale 1931); response paper</w:t>
            </w:r>
          </w:p>
          <w:p w:rsidR="00E13A7A" w:rsidRPr="00FB2E6A" w:rsidRDefault="00E13A7A" w:rsidP="00E13A7A">
            <w:pPr>
              <w:rPr>
                <w:bCs/>
              </w:rPr>
            </w:pPr>
          </w:p>
        </w:tc>
      </w:tr>
      <w:tr w:rsidR="00E13A7A" w:rsidRPr="00FB2E6A">
        <w:tc>
          <w:tcPr>
            <w:tcW w:w="3492" w:type="dxa"/>
          </w:tcPr>
          <w:p w:rsidR="00E13A7A" w:rsidRPr="00FB2E6A" w:rsidRDefault="00E13A7A" w:rsidP="00E13A7A">
            <w:pPr>
              <w:rPr>
                <w:b/>
                <w:i/>
              </w:rPr>
            </w:pPr>
            <w:r>
              <w:rPr>
                <w:b/>
              </w:rPr>
              <w:t>Dec 3</w:t>
            </w:r>
            <w:r w:rsidRPr="00FB2E6A">
              <w:rPr>
                <w:b/>
              </w:rPr>
              <w:t xml:space="preserve">   James Whale’s </w:t>
            </w:r>
            <w:r w:rsidRPr="00FB2E6A">
              <w:rPr>
                <w:b/>
                <w:i/>
              </w:rPr>
              <w:t>Frankenstein</w:t>
            </w:r>
          </w:p>
        </w:tc>
        <w:tc>
          <w:tcPr>
            <w:tcW w:w="5616" w:type="dxa"/>
          </w:tcPr>
          <w:p w:rsidR="00E13A7A" w:rsidRPr="00FB2E6A" w:rsidRDefault="00E13A7A" w:rsidP="00E13A7A">
            <w:pPr>
              <w:rPr>
                <w:bCs/>
              </w:rPr>
            </w:pPr>
            <w:r w:rsidRPr="00FB2E6A">
              <w:rPr>
                <w:bCs/>
              </w:rPr>
              <w:t xml:space="preserve">Picart, “Rebirthing the Monstrous” </w:t>
            </w:r>
          </w:p>
          <w:p w:rsidR="00E13A7A" w:rsidRPr="00FB2E6A" w:rsidRDefault="00E13A7A" w:rsidP="00E13A7A">
            <w:pPr>
              <w:rPr>
                <w:bCs/>
              </w:rPr>
            </w:pPr>
          </w:p>
        </w:tc>
      </w:tr>
      <w:tr w:rsidR="00E13A7A" w:rsidRPr="00FB2E6A">
        <w:tc>
          <w:tcPr>
            <w:tcW w:w="3492" w:type="dxa"/>
          </w:tcPr>
          <w:p w:rsidR="00E13A7A" w:rsidRDefault="00E13A7A" w:rsidP="00E13A7A">
            <w:pPr>
              <w:rPr>
                <w:b/>
              </w:rPr>
            </w:pPr>
          </w:p>
          <w:p w:rsidR="00E13A7A" w:rsidRPr="00FB2E6A" w:rsidRDefault="00E13A7A" w:rsidP="00E13A7A">
            <w:pPr>
              <w:rPr>
                <w:b/>
                <w:i/>
              </w:rPr>
            </w:pPr>
            <w:r>
              <w:rPr>
                <w:b/>
              </w:rPr>
              <w:t>Dec 5</w:t>
            </w:r>
            <w:r w:rsidRPr="00FB2E6A">
              <w:rPr>
                <w:b/>
              </w:rPr>
              <w:t xml:space="preserve">   Myth in Whale and Shelley</w:t>
            </w:r>
          </w:p>
          <w:p w:rsidR="00E13A7A" w:rsidRPr="00FB2E6A" w:rsidRDefault="00E13A7A" w:rsidP="00E13A7A">
            <w:pPr>
              <w:rPr>
                <w:b/>
              </w:rPr>
            </w:pPr>
          </w:p>
        </w:tc>
        <w:tc>
          <w:tcPr>
            <w:tcW w:w="5616" w:type="dxa"/>
          </w:tcPr>
          <w:p w:rsidR="00E13A7A" w:rsidRPr="00FB2E6A" w:rsidRDefault="00E13A7A" w:rsidP="00E13A7A">
            <w:pPr>
              <w:rPr>
                <w:bCs/>
              </w:rPr>
            </w:pPr>
            <w:r>
              <w:rPr>
                <w:bCs/>
              </w:rPr>
              <w:t>Complete exam on ecollege by 12/12</w:t>
            </w:r>
          </w:p>
        </w:tc>
      </w:tr>
      <w:tr w:rsidR="00E13A7A" w:rsidRPr="00FB2E6A">
        <w:tc>
          <w:tcPr>
            <w:tcW w:w="3492" w:type="dxa"/>
          </w:tcPr>
          <w:p w:rsidR="00E13A7A" w:rsidRPr="00FB2E6A" w:rsidRDefault="00E13A7A" w:rsidP="00E13A7A">
            <w:pPr>
              <w:rPr>
                <w:b/>
              </w:rPr>
            </w:pPr>
            <w:r>
              <w:rPr>
                <w:b/>
              </w:rPr>
              <w:t>Dec 10</w:t>
            </w:r>
            <w:r w:rsidRPr="00FB2E6A">
              <w:rPr>
                <w:b/>
              </w:rPr>
              <w:t xml:space="preserve">   </w:t>
            </w:r>
            <w:r>
              <w:rPr>
                <w:b/>
              </w:rPr>
              <w:t>Presentations:  Monsters in Film</w:t>
            </w:r>
          </w:p>
        </w:tc>
        <w:tc>
          <w:tcPr>
            <w:tcW w:w="5616" w:type="dxa"/>
          </w:tcPr>
          <w:p w:rsidR="00E13A7A" w:rsidRPr="00FB2E6A" w:rsidRDefault="00E13A7A" w:rsidP="00E13A7A">
            <w:pPr>
              <w:rPr>
                <w:bCs/>
              </w:rPr>
            </w:pPr>
          </w:p>
        </w:tc>
      </w:tr>
      <w:tr w:rsidR="00E13A7A" w:rsidRPr="00FB2E6A">
        <w:trPr>
          <w:trHeight w:val="620"/>
        </w:trPr>
        <w:tc>
          <w:tcPr>
            <w:tcW w:w="3492" w:type="dxa"/>
          </w:tcPr>
          <w:p w:rsidR="00E13A7A" w:rsidRPr="00FB2E6A" w:rsidRDefault="00E13A7A" w:rsidP="00E13A7A">
            <w:pPr>
              <w:rPr>
                <w:b/>
              </w:rPr>
            </w:pPr>
            <w:r>
              <w:rPr>
                <w:b/>
              </w:rPr>
              <w:t>Dec 12</w:t>
            </w:r>
            <w:r w:rsidRPr="00FB2E6A">
              <w:rPr>
                <w:b/>
              </w:rPr>
              <w:t xml:space="preserve">  Prese</w:t>
            </w:r>
            <w:r>
              <w:rPr>
                <w:b/>
              </w:rPr>
              <w:t>ntations:  Monsters in Film</w:t>
            </w:r>
          </w:p>
        </w:tc>
        <w:tc>
          <w:tcPr>
            <w:tcW w:w="5616" w:type="dxa"/>
          </w:tcPr>
          <w:p w:rsidR="00E13A7A" w:rsidRPr="00FB2E6A" w:rsidRDefault="00E13A7A" w:rsidP="00E13A7A">
            <w:pPr>
              <w:rPr>
                <w:bCs/>
                <w:i/>
              </w:rPr>
            </w:pPr>
          </w:p>
        </w:tc>
      </w:tr>
      <w:tr w:rsidR="00E13A7A" w:rsidRPr="00FB2E6A">
        <w:tc>
          <w:tcPr>
            <w:tcW w:w="3492" w:type="dxa"/>
          </w:tcPr>
          <w:p w:rsidR="00E13A7A" w:rsidRPr="00FB2E6A" w:rsidRDefault="00E13A7A" w:rsidP="00E13A7A">
            <w:pPr>
              <w:rPr>
                <w:b/>
              </w:rPr>
            </w:pPr>
          </w:p>
        </w:tc>
        <w:tc>
          <w:tcPr>
            <w:tcW w:w="5616" w:type="dxa"/>
          </w:tcPr>
          <w:p w:rsidR="00E13A7A" w:rsidRPr="00FB2E6A" w:rsidRDefault="00E13A7A" w:rsidP="00E13A7A">
            <w:pPr>
              <w:rPr>
                <w:bCs/>
                <w:i/>
              </w:rPr>
            </w:pPr>
          </w:p>
        </w:tc>
      </w:tr>
    </w:tbl>
    <w:p w:rsidR="00E13A7A" w:rsidRDefault="00E13A7A" w:rsidP="00E13A7A"/>
    <w:sectPr w:rsidR="00E13A7A" w:rsidSect="00E13A7A">
      <w:pgSz w:w="12240" w:h="15840"/>
      <w:pgMar w:top="1440" w:right="1800" w:bottom="1440"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57917"/>
    <w:multiLevelType w:val="hybridMultilevel"/>
    <w:tmpl w:val="BD90D5C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334"/>
    <w:rsid w:val="005145CB"/>
    <w:rsid w:val="00E13A7A"/>
  </w:rsids>
  <m:mathPr>
    <m:mathFont m:val="Cambria Math"/>
    <m:brkBin m:val="before"/>
    <m:brkBinSub m:val="--"/>
    <m:smallFrac m:val="0"/>
    <m:dispDef m:val="0"/>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D51F7D"/>
    <w:rPr>
      <w:color w:val="0000FF"/>
      <w:u w:val="single"/>
    </w:rPr>
  </w:style>
  <w:style w:type="table" w:styleId="TableGrid">
    <w:name w:val="Table Grid"/>
    <w:basedOn w:val="TableNormal"/>
    <w:rsid w:val="007E6B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CF312B"/>
    <w:rPr>
      <w:rFonts w:ascii="Tahoma" w:hAnsi="Tahoma" w:cs="Tahoma"/>
      <w:sz w:val="16"/>
      <w:szCs w:val="16"/>
    </w:rPr>
  </w:style>
  <w:style w:type="character" w:styleId="FollowedHyperlink">
    <w:name w:val="FollowedHyperlink"/>
    <w:basedOn w:val="DefaultParagraphFont"/>
    <w:uiPriority w:val="99"/>
    <w:semiHidden/>
    <w:unhideWhenUsed/>
    <w:rsid w:val="009C04F4"/>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D51F7D"/>
    <w:rPr>
      <w:color w:val="0000FF"/>
      <w:u w:val="single"/>
    </w:rPr>
  </w:style>
  <w:style w:type="table" w:styleId="TableGrid">
    <w:name w:val="Table Grid"/>
    <w:basedOn w:val="TableNormal"/>
    <w:rsid w:val="007E6B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CF312B"/>
    <w:rPr>
      <w:rFonts w:ascii="Tahoma" w:hAnsi="Tahoma" w:cs="Tahoma"/>
      <w:sz w:val="16"/>
      <w:szCs w:val="16"/>
    </w:rPr>
  </w:style>
  <w:style w:type="character" w:styleId="FollowedHyperlink">
    <w:name w:val="FollowedHyperlink"/>
    <w:basedOn w:val="DefaultParagraphFont"/>
    <w:uiPriority w:val="99"/>
    <w:semiHidden/>
    <w:unhideWhenUsed/>
    <w:rsid w:val="009C04F4"/>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ecollege.rutgers.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sclaf@ao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1109</Words>
  <Characters>6327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Introduction to World Mythology – 01:195:150:05</vt:lpstr>
    </vt:vector>
  </TitlesOfParts>
  <Company>rutgers u</Company>
  <LinksUpToDate>false</LinksUpToDate>
  <CharactersWithSpaces>7422</CharactersWithSpaces>
  <SharedDoc>false</SharedDoc>
  <HLinks>
    <vt:vector size="12" baseType="variant">
      <vt:variant>
        <vt:i4>1966149</vt:i4>
      </vt:variant>
      <vt:variant>
        <vt:i4>3</vt:i4>
      </vt:variant>
      <vt:variant>
        <vt:i4>0</vt:i4>
      </vt:variant>
      <vt:variant>
        <vt:i4>5</vt:i4>
      </vt:variant>
      <vt:variant>
        <vt:lpwstr>https://ecollege.rutgers.edu</vt:lpwstr>
      </vt:variant>
      <vt:variant>
        <vt:lpwstr/>
      </vt:variant>
      <vt:variant>
        <vt:i4>6619184</vt:i4>
      </vt:variant>
      <vt:variant>
        <vt:i4>0</vt:i4>
      </vt:variant>
      <vt:variant>
        <vt:i4>0</vt:i4>
      </vt:variant>
      <vt:variant>
        <vt:i4>5</vt:i4>
      </vt:variant>
      <vt:variant>
        <vt:lpwstr>mailto:Ksclaf@aol.com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to World Mythology – 01:195:150:05</dc:title>
  <dc:subject/>
  <dc:creator> kathleen sclafani</dc:creator>
  <cp:keywords/>
  <dc:description/>
  <cp:lastModifiedBy>COMPLITOFFICE</cp:lastModifiedBy>
  <cp:revision>2</cp:revision>
  <cp:lastPrinted>2012-09-04T17:34:00Z</cp:lastPrinted>
  <dcterms:created xsi:type="dcterms:W3CDTF">2012-09-07T21:08:00Z</dcterms:created>
  <dcterms:modified xsi:type="dcterms:W3CDTF">2012-09-07T21:08:00Z</dcterms:modified>
</cp:coreProperties>
</file>